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026C59" w:rsidRDefault="00AC4014" w:rsidP="00026C59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3</w:t>
      </w:r>
      <w:r w:rsidR="00374678">
        <w:rPr>
          <w:rFonts w:ascii="Garamond" w:hAnsi="Garamond"/>
          <w:b/>
          <w:i/>
        </w:rPr>
        <w:t>1</w:t>
      </w:r>
      <w:r>
        <w:rPr>
          <w:rFonts w:ascii="Garamond" w:hAnsi="Garamond"/>
          <w:b/>
          <w:i/>
        </w:rPr>
        <w:t>/03/201</w:t>
      </w:r>
      <w:r w:rsidR="00374678">
        <w:rPr>
          <w:rFonts w:ascii="Garamond" w:hAnsi="Garamond"/>
          <w:b/>
          <w:i/>
        </w:rPr>
        <w:t>7</w:t>
      </w: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127F46" w:rsidRDefault="00127F46" w:rsidP="004C4985">
      <w:pPr>
        <w:pStyle w:val="Paragrafoelenco"/>
        <w:spacing w:after="0" w:line="276" w:lineRule="auto"/>
        <w:ind w:left="0" w:hanging="11"/>
        <w:rPr>
          <w:rFonts w:ascii="Garamond" w:hAnsi="Garamond"/>
        </w:rPr>
      </w:pPr>
    </w:p>
    <w:p w:rsidR="00C27B23" w:rsidRDefault="00374678" w:rsidP="004C4985">
      <w:pPr>
        <w:pStyle w:val="Paragrafoelenco"/>
        <w:spacing w:after="0" w:line="276" w:lineRule="auto"/>
        <w:ind w:left="0" w:hanging="11"/>
        <w:rPr>
          <w:rFonts w:ascii="Garamond" w:hAnsi="Garamond"/>
        </w:rPr>
      </w:pPr>
      <w:r>
        <w:rPr>
          <w:rFonts w:ascii="Garamond" w:hAnsi="Garamond"/>
        </w:rPr>
        <w:t xml:space="preserve">L’organizzazione di </w:t>
      </w:r>
      <w:proofErr w:type="spellStart"/>
      <w:r>
        <w:rPr>
          <w:rFonts w:ascii="Garamond" w:hAnsi="Garamond"/>
        </w:rPr>
        <w:t>Umbraflor</w:t>
      </w:r>
      <w:proofErr w:type="spellEnd"/>
      <w:r>
        <w:rPr>
          <w:rFonts w:ascii="Garamond" w:hAnsi="Garamond"/>
        </w:rPr>
        <w:t xml:space="preserve"> non prevede </w:t>
      </w:r>
      <w:r w:rsidRPr="00374678">
        <w:rPr>
          <w:rFonts w:ascii="Garamond" w:hAnsi="Garamond"/>
        </w:rPr>
        <w:t>la presenz</w:t>
      </w:r>
      <w:r>
        <w:rPr>
          <w:rFonts w:ascii="Garamond" w:hAnsi="Garamond"/>
        </w:rPr>
        <w:t>a di uffic</w:t>
      </w:r>
      <w:r w:rsidRPr="00374678">
        <w:rPr>
          <w:rFonts w:ascii="Garamond" w:hAnsi="Garamond"/>
        </w:rPr>
        <w:t>i</w:t>
      </w:r>
      <w:r>
        <w:rPr>
          <w:rFonts w:ascii="Garamond" w:hAnsi="Garamond"/>
        </w:rPr>
        <w:t xml:space="preserve"> periferici/altre organizzazion</w:t>
      </w:r>
      <w:r w:rsidRPr="00374678">
        <w:rPr>
          <w:rFonts w:ascii="Garamond" w:hAnsi="Garamond"/>
        </w:rPr>
        <w:t xml:space="preserve">i </w:t>
      </w:r>
    </w:p>
    <w:p w:rsidR="00374678" w:rsidRPr="00374678" w:rsidRDefault="00374678" w:rsidP="004C4985">
      <w:pPr>
        <w:pStyle w:val="Paragrafoelenco"/>
        <w:spacing w:after="0" w:line="276" w:lineRule="auto"/>
        <w:ind w:left="0" w:hanging="11"/>
        <w:rPr>
          <w:rFonts w:ascii="Garamond" w:hAnsi="Garamond"/>
        </w:rPr>
      </w:pPr>
      <w:r>
        <w:rPr>
          <w:rFonts w:ascii="Garamond" w:hAnsi="Garamond"/>
        </w:rPr>
        <w:t>Autonome o corpi.</w:t>
      </w:r>
    </w:p>
    <w:p w:rsidR="002E08A2" w:rsidRDefault="002E08A2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Default="004C4985">
      <w:pPr>
        <w:spacing w:line="360" w:lineRule="auto"/>
      </w:pPr>
      <w:r>
        <w:t>Con riferimento alle procedure e modalità seguite per l’effettuazione della rilevazione</w:t>
      </w:r>
      <w:r w:rsidR="00026C59">
        <w:t xml:space="preserve"> si è</w:t>
      </w:r>
      <w:r>
        <w:t xml:space="preserve"> proceduto</w:t>
      </w:r>
      <w:r w:rsidR="00026C59">
        <w:t xml:space="preserve"> alla verifica degli</w:t>
      </w:r>
      <w:r>
        <w:t xml:space="preserve"> obblighi di pubblicazione, attraverso la visione diretta del sito istituzionale e la valutazione di conformità agli obblighi di legge.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374678" w:rsidRPr="009C6FAC" w:rsidRDefault="00374678">
      <w:pPr>
        <w:spacing w:line="360" w:lineRule="auto"/>
        <w:rPr>
          <w:rFonts w:ascii="Garamond" w:hAnsi="Garamond"/>
          <w:b/>
          <w:i/>
        </w:rPr>
      </w:pPr>
      <w:r>
        <w:t>Agg</w:t>
      </w:r>
      <w:r w:rsidR="00127F46">
        <w:t>iornamento tempestivo de</w:t>
      </w:r>
      <w:r w:rsidR="00502BFB">
        <w:t xml:space="preserve">i dati ed </w:t>
      </w:r>
      <w:r>
        <w:t xml:space="preserve">informazioni riguardanti la riorganizzazione </w:t>
      </w:r>
      <w:r w:rsidR="00026C59">
        <w:t>dell’ente.</w:t>
      </w:r>
    </w:p>
    <w:p w:rsidR="00502BFB" w:rsidRDefault="00026C59">
      <w:pPr>
        <w:spacing w:line="360" w:lineRule="auto"/>
      </w:pPr>
      <w:r>
        <w:t>Si</w:t>
      </w:r>
      <w:r w:rsidR="004C4985">
        <w:t xml:space="preserve"> evidenzia</w:t>
      </w:r>
      <w:r>
        <w:t>no alcune</w:t>
      </w:r>
      <w:r w:rsidR="004C4985">
        <w:t xml:space="preserve"> </w:t>
      </w:r>
      <w:r>
        <w:t>criticità, corrispondenti</w:t>
      </w:r>
      <w:r w:rsidR="004C4985">
        <w:t xml:space="preserve"> </w:t>
      </w:r>
      <w:r>
        <w:t>ad alcune</w:t>
      </w:r>
      <w:r w:rsidR="004C4985">
        <w:t xml:space="preserve"> famiglie di obblighi di pubblicazione previste dalla legge, come emerge dalla griglia contenente i dati della rilevazione. In relazione agli obblighi di pubblicazione oggetto del monitoraggio per i quali </w:t>
      </w:r>
      <w:r w:rsidR="00502BFB">
        <w:t>si riscontra</w:t>
      </w:r>
      <w:r w:rsidR="004C4985">
        <w:t xml:space="preserve"> una mancata o incompleta pubblicazione sul sito, così come per gli ulteriori obblighi previsti dalla normativa in materia, si prende atto delle </w:t>
      </w:r>
      <w:r>
        <w:t xml:space="preserve">attività  </w:t>
      </w:r>
      <w:r w:rsidR="00502BFB">
        <w:t xml:space="preserve">che </w:t>
      </w:r>
      <w:proofErr w:type="spellStart"/>
      <w:r w:rsidR="00502BFB">
        <w:t>Umbraflor</w:t>
      </w:r>
      <w:proofErr w:type="spellEnd"/>
      <w:r w:rsidR="004C4985">
        <w:t xml:space="preserve"> sta compiendo</w:t>
      </w:r>
      <w:r>
        <w:t xml:space="preserve"> attraverso la recente creazione e attivazione del nuovo sito istituzionale</w:t>
      </w:r>
      <w:r w:rsidR="004C4985">
        <w:t>.</w:t>
      </w:r>
      <w:r>
        <w:t xml:space="preserve"> </w:t>
      </w:r>
    </w:p>
    <w:p w:rsidR="00502BFB" w:rsidRDefault="00502BFB">
      <w:pPr>
        <w:spacing w:line="360" w:lineRule="auto"/>
      </w:pPr>
      <w:r>
        <w:t>A seguito del rinnovato sito istituzionale, comprendente il canale Amministrazione Trasparente, s</w:t>
      </w:r>
      <w:r w:rsidR="00026C59">
        <w:t>i riscontrano</w:t>
      </w:r>
      <w:r w:rsidR="004C4985">
        <w:t xml:space="preserve"> problemi tecnici</w:t>
      </w:r>
      <w:r>
        <w:t xml:space="preserve"> dovuti a tale nuova impostazione informatica che si prevede possano essere superati dopo tale fase di avviamento</w:t>
      </w:r>
      <w:r w:rsidR="00127F46">
        <w:t xml:space="preserve"> entro i prossimi mesi del 2017</w:t>
      </w:r>
      <w:r>
        <w:t>.</w:t>
      </w:r>
      <w:r w:rsidR="004C4985">
        <w:t xml:space="preserve"> </w:t>
      </w:r>
    </w:p>
    <w:p w:rsidR="002E08A2" w:rsidRPr="002E08A2" w:rsidRDefault="002E08A2" w:rsidP="002E08A2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2E08A2">
        <w:rPr>
          <w:rFonts w:ascii="Garamond" w:hAnsi="Garamond"/>
          <w:b/>
          <w:i/>
        </w:rPr>
        <w:t>Note</w:t>
      </w:r>
    </w:p>
    <w:p w:rsidR="00C27B23" w:rsidRPr="002E08A2" w:rsidRDefault="002E08A2" w:rsidP="002E08A2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presente in considerazione della  </w:t>
      </w:r>
      <w:r w:rsidRPr="002E08A2">
        <w:rPr>
          <w:rFonts w:ascii="Garamond" w:hAnsi="Garamond"/>
        </w:rPr>
        <w:t xml:space="preserve">Delibera n. 77/2013 </w:t>
      </w:r>
      <w:r>
        <w:rPr>
          <w:rFonts w:ascii="Garamond" w:hAnsi="Garamond"/>
        </w:rPr>
        <w:t>“</w:t>
      </w:r>
      <w:r w:rsidRPr="002E08A2">
        <w:rPr>
          <w:rFonts w:ascii="Garamond" w:hAnsi="Garamond"/>
        </w:rPr>
        <w:t xml:space="preserve">Con riferimento agli enti pubblici economici, alle società partecipate dalle pubbliche amministrazioni, alle società da esse controllate ai sensi dell’art. 2359 del codice civile e agli altri enti di diritto privato in controllo pubblico (d’ora in avanti Società ed Enti) – </w:t>
      </w:r>
      <w:r w:rsidRPr="002E08A2">
        <w:rPr>
          <w:rFonts w:ascii="Garamond" w:hAnsi="Garamond"/>
          <w:i/>
        </w:rPr>
        <w:t>che di norma non dispongono di OIV</w:t>
      </w:r>
      <w:r w:rsidRPr="002E08A2">
        <w:rPr>
          <w:rFonts w:ascii="Garamond" w:hAnsi="Garamond"/>
        </w:rPr>
        <w:t xml:space="preserve"> – l’attestazione relativa all’assolvimento degli obblighi di pubblicazione è predisposta e pubblicata dal soggetto responsabile della funzione di controllo e di monitoraggio dell’assolvimento degli obblighi di pubblicazione, come indicato dalla delibera </w:t>
      </w:r>
      <w:proofErr w:type="spellStart"/>
      <w:r w:rsidRPr="002E08A2">
        <w:rPr>
          <w:rFonts w:ascii="Garamond" w:hAnsi="Garamond"/>
        </w:rPr>
        <w:t>CiVIT</w:t>
      </w:r>
      <w:proofErr w:type="spellEnd"/>
      <w:r w:rsidRPr="002E08A2">
        <w:rPr>
          <w:rFonts w:ascii="Garamond" w:hAnsi="Garamond"/>
        </w:rPr>
        <w:t xml:space="preserve"> n. 50/2013, o, laddove non esistente, dal Responsabile per l’attuazione del Piano di prevenzione della corruzione, la cui nomina è prevista dal Piano Nazionale Anticorruzione (</w:t>
      </w:r>
      <w:proofErr w:type="spellStart"/>
      <w:r w:rsidRPr="002E08A2">
        <w:rPr>
          <w:rFonts w:ascii="Garamond" w:hAnsi="Garamond"/>
        </w:rPr>
        <w:t>paragr</w:t>
      </w:r>
      <w:proofErr w:type="spellEnd"/>
      <w:r w:rsidRPr="002E08A2">
        <w:rPr>
          <w:rFonts w:ascii="Garamond" w:hAnsi="Garamond"/>
        </w:rPr>
        <w:t>. 3.1.1)</w:t>
      </w:r>
      <w:bookmarkStart w:id="0" w:name="_GoBack"/>
      <w:bookmarkEnd w:id="0"/>
    </w:p>
    <w:sectPr w:rsidR="00C27B23" w:rsidRPr="002E08A2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FB" w:rsidRDefault="00502BFB">
      <w:pPr>
        <w:spacing w:after="0" w:line="240" w:lineRule="auto"/>
      </w:pPr>
      <w:r>
        <w:separator/>
      </w:r>
    </w:p>
  </w:endnote>
  <w:endnote w:type="continuationSeparator" w:id="0">
    <w:p w:rsidR="00502BFB" w:rsidRDefault="0050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FB" w:rsidRDefault="00502BFB">
      <w:pPr>
        <w:spacing w:after="0" w:line="240" w:lineRule="auto"/>
      </w:pPr>
      <w:r>
        <w:separator/>
      </w:r>
    </w:p>
  </w:footnote>
  <w:footnote w:type="continuationSeparator" w:id="0">
    <w:p w:rsidR="00502BFB" w:rsidRDefault="0050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FB" w:rsidRDefault="00502BFB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>
      <w:rPr>
        <w:rFonts w:cs="Times New Roman"/>
        <w:b/>
      </w:rPr>
      <w:t>236</w:t>
    </w:r>
    <w:r w:rsidRPr="008322B3">
      <w:rPr>
        <w:rFonts w:cs="Times New Roman"/>
        <w:b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26C59"/>
    <w:rsid w:val="00127F46"/>
    <w:rsid w:val="0016468A"/>
    <w:rsid w:val="002E08A2"/>
    <w:rsid w:val="00374678"/>
    <w:rsid w:val="0048249A"/>
    <w:rsid w:val="00494E5E"/>
    <w:rsid w:val="004C4985"/>
    <w:rsid w:val="00502BFB"/>
    <w:rsid w:val="007052EA"/>
    <w:rsid w:val="008322B3"/>
    <w:rsid w:val="00855616"/>
    <w:rsid w:val="00861FE1"/>
    <w:rsid w:val="009C6FAC"/>
    <w:rsid w:val="00AC4014"/>
    <w:rsid w:val="00C27B23"/>
    <w:rsid w:val="00D27496"/>
    <w:rsid w:val="00D441B1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Umbraflor</cp:lastModifiedBy>
  <cp:revision>5</cp:revision>
  <cp:lastPrinted>2017-05-02T17:43:00Z</cp:lastPrinted>
  <dcterms:created xsi:type="dcterms:W3CDTF">2017-04-06T15:55:00Z</dcterms:created>
  <dcterms:modified xsi:type="dcterms:W3CDTF">2017-05-02T17:43:00Z</dcterms:modified>
</cp:coreProperties>
</file>